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3D0B3" w14:textId="242E2139" w:rsidR="00650111" w:rsidRDefault="00EC67E7" w:rsidP="0045662D">
      <w:pPr>
        <w:spacing w:line="360" w:lineRule="auto"/>
        <w:jc w:val="left"/>
        <w:rPr>
          <w:rFonts w:cs="B Nazanin"/>
          <w:b/>
          <w:bCs/>
          <w:sz w:val="28"/>
          <w:szCs w:val="40"/>
          <w:rtl/>
          <w:lang w:bidi="fa-IR"/>
        </w:rPr>
      </w:pPr>
      <w:r w:rsidRPr="000C740E">
        <w:rPr>
          <w:rFonts w:cs="B Nazanin" w:hint="cs"/>
          <w:b/>
          <w:bCs/>
          <w:sz w:val="28"/>
          <w:szCs w:val="40"/>
          <w:rtl/>
          <w:lang w:bidi="fa-IR"/>
        </w:rPr>
        <w:t>گزارش آزمایش پنجم</w:t>
      </w:r>
    </w:p>
    <w:p w14:paraId="0B00D04C" w14:textId="603131AE" w:rsidR="0010005E" w:rsidRPr="0010005E" w:rsidRDefault="0010005E" w:rsidP="0010005E">
      <w:pPr>
        <w:pStyle w:val="ListParagraph"/>
        <w:spacing w:after="0" w:line="360" w:lineRule="auto"/>
        <w:ind w:right="0" w:firstLine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رله‌ی 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  <w:t>SPDT  (Single Pole Double Throws)</w:t>
      </w:r>
    </w:p>
    <w:p w14:paraId="1D462F68" w14:textId="77777777" w:rsidR="0010005E" w:rsidRPr="0010005E" w:rsidRDefault="0010005E" w:rsidP="0010005E">
      <w:pPr>
        <w:pStyle w:val="NormalWeb"/>
        <w:bidi/>
        <w:spacing w:before="0" w:beforeAutospacing="0" w:after="0" w:afterAutospacing="0" w:line="360" w:lineRule="auto"/>
        <w:jc w:val="both"/>
        <w:rPr>
          <w:rFonts w:ascii="IRANSans" w:hAnsi="IRANSans"/>
          <w:color w:val="000000" w:themeColor="text1"/>
          <w:sz w:val="28"/>
          <w:szCs w:val="28"/>
        </w:rPr>
      </w:pPr>
      <w:r w:rsidRPr="0010005E">
        <w:rPr>
          <w:rFonts w:ascii="IRANSans" w:hAnsi="IRANSans"/>
          <w:color w:val="000000" w:themeColor="text1"/>
          <w:sz w:val="28"/>
          <w:szCs w:val="28"/>
          <w:rtl/>
        </w:rPr>
        <w:t>وقتی هیچ منبع جریانی وجود نداشته باشد، رله غیر فعال است و موقعیت قطب آن در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NC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باقی می‌ماند، که در حالت فوق در ترمینال بالایی روی می‌دهد. نتیجه‌ی امر، یک مسیر کوتاه الکتریکی بین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COM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و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NC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است. بدین ترتیب، امکان عبور جریان از مدار متصل به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COM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و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NC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فراهم می‌شود</w:t>
      </w:r>
      <w:r w:rsidRPr="0010005E">
        <w:rPr>
          <w:rFonts w:ascii="IRANSans" w:hAnsi="IRANSans"/>
          <w:color w:val="000000" w:themeColor="text1"/>
          <w:sz w:val="28"/>
          <w:szCs w:val="28"/>
        </w:rPr>
        <w:t>.</w:t>
      </w:r>
    </w:p>
    <w:p w14:paraId="5A4BCBE2" w14:textId="083CFC68" w:rsidR="0010005E" w:rsidRPr="0010005E" w:rsidRDefault="0010005E" w:rsidP="0010005E">
      <w:pPr>
        <w:pStyle w:val="NormalWeb"/>
        <w:bidi/>
        <w:spacing w:before="0" w:beforeAutospacing="0" w:after="0" w:afterAutospacing="0" w:line="360" w:lineRule="auto"/>
        <w:jc w:val="both"/>
        <w:rPr>
          <w:rFonts w:ascii="IRANSans" w:hAnsi="IRANSans"/>
          <w:color w:val="000000" w:themeColor="text1"/>
          <w:sz w:val="28"/>
          <w:szCs w:val="28"/>
        </w:rPr>
      </w:pPr>
      <w:r w:rsidRPr="0010005E">
        <w:rPr>
          <w:rFonts w:ascii="IRANSans" w:hAnsi="IRANSans"/>
          <w:color w:val="000000" w:themeColor="text1"/>
          <w:sz w:val="28"/>
          <w:szCs w:val="28"/>
          <w:rtl/>
        </w:rPr>
        <w:t>وقتی رله با استفاده از یک منبع ولتاژ پایین، روشن می‌شود، قطب رله به سمت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NO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حرکت می‌کند. بدین ترتیب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NC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روشن شده و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COM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خاموش می‌گردد یا به صورت الکتریکی به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NO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متصل می‌گردد. در نتیجه، امکان عبور جریان از مدار متصل شده به ترمینال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COM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و</w:t>
      </w:r>
      <w:r w:rsidRPr="0010005E">
        <w:rPr>
          <w:rFonts w:ascii="IRANSans" w:hAnsi="IRANSans"/>
          <w:color w:val="000000" w:themeColor="text1"/>
          <w:sz w:val="28"/>
          <w:szCs w:val="28"/>
        </w:rPr>
        <w:t xml:space="preserve"> NO </w:t>
      </w:r>
      <w:r w:rsidRPr="0010005E">
        <w:rPr>
          <w:rFonts w:ascii="IRANSans" w:hAnsi="IRANSans"/>
          <w:color w:val="000000" w:themeColor="text1"/>
          <w:sz w:val="28"/>
          <w:szCs w:val="28"/>
          <w:rtl/>
        </w:rPr>
        <w:t>فراهم می‌گردد</w:t>
      </w:r>
      <w:r w:rsidRPr="0010005E">
        <w:rPr>
          <w:rFonts w:ascii="IRANSans" w:hAnsi="IRANSans"/>
          <w:color w:val="000000" w:themeColor="text1"/>
          <w:sz w:val="28"/>
          <w:szCs w:val="28"/>
        </w:rPr>
        <w:t>.</w:t>
      </w:r>
    </w:p>
    <w:p w14:paraId="3943A776" w14:textId="094A1B2A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SPDT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به رله‌ی تک قطب دو پرتابی گفته می‌شود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.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تک قطب به این معنی است که تنها یک مدار را در لحظه می‌تواند کنترل کند. دو پرتابی یعنی این قطب دارای دو موقعیت برای اتصال می‌باشد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737C2804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رله‌ی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SPDT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دارای دو وضعیت می‌باشد و در هر وضعیت، یک مدار بسته و دیگری باز است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37B38652" w14:textId="34158B84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noProof/>
          <w:color w:val="000000" w:themeColor="text1"/>
          <w:sz w:val="28"/>
          <w:szCs w:val="28"/>
          <w:lang w:bidi="ar-SA"/>
        </w:rPr>
        <w:drawing>
          <wp:anchor distT="0" distB="0" distL="114300" distR="114300" simplePos="0" relativeHeight="251664384" behindDoc="0" locked="0" layoutInCell="1" allowOverlap="1" wp14:anchorId="79B5A806" wp14:editId="1EDEB28C">
            <wp:simplePos x="0" y="0"/>
            <wp:positionH relativeFrom="column">
              <wp:posOffset>-148590</wp:posOffset>
            </wp:positionH>
            <wp:positionV relativeFrom="paragraph">
              <wp:posOffset>307975</wp:posOffset>
            </wp:positionV>
            <wp:extent cx="2529840" cy="1922145"/>
            <wp:effectExtent l="0" t="0" r="0" b="0"/>
            <wp:wrapSquare wrapText="bothSides"/>
            <wp:docPr id="10" name="Picture 10" descr="تک قطب دو پرتاب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تک قطب دو پرتابی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4CE8D" w14:textId="0E6C597A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6DE50476" w14:textId="4369274D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05E90BD8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58782360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13F205C6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46D445FC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588DB235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4EFA770A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18BD606D" w14:textId="05D5024B" w:rsidR="0010005E" w:rsidRDefault="0010005E" w:rsidP="0010005E">
      <w:pPr>
        <w:spacing w:line="360" w:lineRule="auto"/>
        <w:jc w:val="left"/>
        <w:rPr>
          <w:rFonts w:cs="B Nazanin"/>
          <w:b/>
          <w:bCs/>
          <w:sz w:val="28"/>
          <w:szCs w:val="28"/>
          <w:rtl/>
          <w:lang w:bidi="fa-IR"/>
        </w:rPr>
      </w:pPr>
    </w:p>
    <w:p w14:paraId="57C5B31D" w14:textId="77777777" w:rsidR="0010005E" w:rsidRPr="0010005E" w:rsidRDefault="0010005E" w:rsidP="0010005E">
      <w:pPr>
        <w:spacing w:line="360" w:lineRule="auto"/>
        <w:jc w:val="left"/>
        <w:rPr>
          <w:rFonts w:cs="B Nazanin"/>
          <w:b/>
          <w:bCs/>
          <w:sz w:val="28"/>
          <w:szCs w:val="28"/>
          <w:rtl/>
          <w:lang w:bidi="fa-IR"/>
        </w:rPr>
      </w:pPr>
    </w:p>
    <w:p w14:paraId="20DE4B70" w14:textId="77777777" w:rsidR="0010005E" w:rsidRPr="0010005E" w:rsidRDefault="0010005E" w:rsidP="0010005E">
      <w:pPr>
        <w:spacing w:line="360" w:lineRule="auto"/>
        <w:jc w:val="left"/>
        <w:rPr>
          <w:rFonts w:cs="B Nazanin"/>
          <w:b/>
          <w:bCs/>
          <w:sz w:val="28"/>
          <w:szCs w:val="28"/>
          <w:lang w:bidi="fa-IR"/>
        </w:rPr>
      </w:pPr>
    </w:p>
    <w:p w14:paraId="296A2EA2" w14:textId="6A4BA6AC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رله‌ها براساس تعداد قطب‌ها و پرتاب داخلشان، به انواع زیر تقسیم می‌شوند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3F629F87" w14:textId="77777777" w:rsidR="0010005E" w:rsidRPr="0010005E" w:rsidRDefault="0010005E" w:rsidP="0010005E">
      <w:pPr>
        <w:pStyle w:val="ListParagraph"/>
        <w:numPr>
          <w:ilvl w:val="0"/>
          <w:numId w:val="1"/>
        </w:numPr>
        <w:spacing w:after="0" w:line="360" w:lineRule="auto"/>
        <w:ind w:right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رله‌ی 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  <w:t>SPDT  (Single Pole Double Throws)</w:t>
      </w:r>
    </w:p>
    <w:p w14:paraId="7345FFB4" w14:textId="6A3E6052" w:rsidR="0010005E" w:rsidRPr="0010005E" w:rsidRDefault="0010005E" w:rsidP="0010005E">
      <w:pPr>
        <w:pStyle w:val="ListParagraph"/>
        <w:spacing w:after="0" w:line="360" w:lineRule="auto"/>
        <w:ind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fa-IR"/>
        </w:rPr>
      </w:pPr>
      <w:r w:rsidRPr="0010005E">
        <w:rPr>
          <w:rFonts w:asciiTheme="majorBidi" w:eastAsia="Times New Roman" w:hAnsiTheme="majorBidi" w:cstheme="majorBidi" w:hint="cs"/>
          <w:color w:val="000000" w:themeColor="text1"/>
          <w:sz w:val="28"/>
          <w:szCs w:val="28"/>
          <w:rtl/>
          <w:lang w:bidi="fa-IR"/>
        </w:rPr>
        <w:t>که در بالا به صور دقیق توضیح داده شد.</w:t>
      </w:r>
    </w:p>
    <w:p w14:paraId="698BBAE4" w14:textId="77777777" w:rsidR="00650111" w:rsidRPr="0010005E" w:rsidRDefault="00650111" w:rsidP="0010005E">
      <w:pPr>
        <w:pStyle w:val="ListParagraph"/>
        <w:numPr>
          <w:ilvl w:val="0"/>
          <w:numId w:val="1"/>
        </w:numPr>
        <w:spacing w:after="0" w:line="360" w:lineRule="auto"/>
        <w:ind w:right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رله‌ی 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  <w:t>SPST (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 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  <w:t>Single Pole Single Throw) </w:t>
      </w:r>
    </w:p>
    <w:p w14:paraId="308DA5F4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SPST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به رله‌ی تک قطب تک پرتاب گفته می‌شود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.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تک قطب به این معنی است که تنها قادر به کنترل یک مدار است در حالی که تک پرتاب به این معنی می‌باشد که این قطب تنها یک موقعیت تماس دارد.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</w:t>
      </w:r>
    </w:p>
    <w:p w14:paraId="45245569" w14:textId="307CBF93" w:rsidR="00650111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noProof/>
          <w:color w:val="000000" w:themeColor="text1"/>
          <w:sz w:val="28"/>
          <w:szCs w:val="28"/>
          <w:lang w:bidi="ar-SA"/>
        </w:rPr>
        <w:drawing>
          <wp:anchor distT="0" distB="0" distL="114300" distR="114300" simplePos="0" relativeHeight="251659264" behindDoc="0" locked="0" layoutInCell="1" allowOverlap="1" wp14:anchorId="11D2E93D" wp14:editId="502F5A02">
            <wp:simplePos x="0" y="0"/>
            <wp:positionH relativeFrom="column">
              <wp:posOffset>-110100</wp:posOffset>
            </wp:positionH>
            <wp:positionV relativeFrom="paragraph">
              <wp:posOffset>182734</wp:posOffset>
            </wp:positionV>
            <wp:extent cx="2313305" cy="2434590"/>
            <wp:effectExtent l="0" t="0" r="0" b="3810"/>
            <wp:wrapSquare wrapText="bothSides"/>
            <wp:docPr id="11" name="Picture 11" descr="تک قطب تک پرتا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تک قطب تک پرتاب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begin"/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instrText xml:space="preserve"> INCLUDEPICTURE "https://mahsanat.com/wp-content/uploads/2019/04/</w:instrTex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instrText>تک-قطب-تک-پرتاب</w:instrTex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instrText xml:space="preserve">.png" \* MERGEFORMATINET </w:instrText>
      </w:r>
      <w:r w:rsidR="003B5D7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separate"/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end"/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رله‌ی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SPST 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دو وضعیت مدار باز یا بسته دارد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1DED79D5" w14:textId="1696C12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3A67AE4E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3696BC94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4FCD563A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1371CE75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100A1AC0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02C65637" w14:textId="56753E65" w:rsidR="00650111" w:rsidRDefault="00650111" w:rsidP="0010005E">
      <w:pPr>
        <w:spacing w:after="0" w:line="360" w:lineRule="auto"/>
        <w:ind w:left="0" w:right="0" w:firstLine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6AE780E1" w14:textId="77777777" w:rsidR="0010005E" w:rsidRPr="0010005E" w:rsidRDefault="0010005E" w:rsidP="0010005E">
      <w:pPr>
        <w:spacing w:after="0" w:line="360" w:lineRule="auto"/>
        <w:ind w:left="0" w:right="0" w:firstLine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2231ECEA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705A8547" w14:textId="77777777" w:rsidR="00650111" w:rsidRPr="0010005E" w:rsidRDefault="00650111" w:rsidP="0010005E">
      <w:pPr>
        <w:pStyle w:val="ListParagraph"/>
        <w:numPr>
          <w:ilvl w:val="0"/>
          <w:numId w:val="1"/>
        </w:numPr>
        <w:spacing w:after="0" w:line="360" w:lineRule="auto"/>
        <w:ind w:right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رله‌ی 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  <w:t>DPST (Double Pole Single Throw)</w:t>
      </w:r>
    </w:p>
    <w:p w14:paraId="5BB7DE71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DPST </w:t>
      </w:r>
      <w:r w:rsidRPr="0010005E">
        <w:rPr>
          <w:rFonts w:asciiTheme="majorBidi" w:eastAsia="Times New Roman" w:hAnsiTheme="majorBidi" w:cstheme="majorBidi" w:hint="cs"/>
          <w:color w:val="000000" w:themeColor="text1"/>
          <w:sz w:val="28"/>
          <w:szCs w:val="28"/>
          <w:rtl/>
          <w:lang w:bidi="ar-SA"/>
        </w:rPr>
        <w:t xml:space="preserve">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به رله‌ی دو قطب تک پرتاب گفته می‌شود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  <w:r w:rsidRPr="0010005E">
        <w:rPr>
          <w:rFonts w:asciiTheme="majorBidi" w:eastAsia="Times New Roman" w:hAnsiTheme="majorBidi" w:cstheme="majorBidi" w:hint="cs"/>
          <w:color w:val="000000" w:themeColor="text1"/>
          <w:sz w:val="28"/>
          <w:szCs w:val="28"/>
          <w:rtl/>
          <w:lang w:bidi="ar-SA"/>
        </w:rPr>
        <w:t xml:space="preserve">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دو قطب یعنی این رله قادر به کنترل دو مدار منفرد مجزا به صورت کامل می‌باشد. تک پرتاب یعنی هر قطب دارای یک موقعیت برای اتصال است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begin"/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instrText xml:space="preserve"> INCLUDEPICTURE "https://mahsanat.com/wp-content/uploads/2019/04/</w:instrTex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instrText>قطب-تک-پرتاب</w:instrTex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instrText xml:space="preserve">.jpg" \* MERGEFORMATINET </w:instrText>
      </w:r>
      <w:r w:rsidR="003B5D7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separate"/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end"/>
      </w:r>
    </w:p>
    <w:p w14:paraId="37DD7363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رله‌ی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DPST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می‌تواند دو مدار را به طور همزمان سوئیچ کند یعنی مدار را باز یا بسته نماید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45A06ABE" w14:textId="16CB4240" w:rsidR="00650111" w:rsidRPr="0010005E" w:rsidRDefault="0010005E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  <w:r w:rsidRPr="0010005E">
        <w:rPr>
          <w:rFonts w:asciiTheme="majorBidi" w:eastAsia="Times New Roman" w:hAnsiTheme="majorBidi" w:cstheme="majorBidi"/>
          <w:noProof/>
          <w:color w:val="000000" w:themeColor="text1"/>
          <w:sz w:val="28"/>
          <w:szCs w:val="28"/>
          <w:lang w:bidi="ar-SA"/>
        </w:rPr>
        <w:lastRenderedPageBreak/>
        <w:drawing>
          <wp:anchor distT="0" distB="0" distL="114300" distR="114300" simplePos="0" relativeHeight="251661312" behindDoc="0" locked="0" layoutInCell="1" allowOverlap="1" wp14:anchorId="53ADEA7D" wp14:editId="4B6BB1BC">
            <wp:simplePos x="0" y="0"/>
            <wp:positionH relativeFrom="column">
              <wp:posOffset>-242277</wp:posOffset>
            </wp:positionH>
            <wp:positionV relativeFrom="paragraph">
              <wp:posOffset>23494</wp:posOffset>
            </wp:positionV>
            <wp:extent cx="2328985" cy="2066793"/>
            <wp:effectExtent l="0" t="0" r="0" b="3810"/>
            <wp:wrapSquare wrapText="bothSides"/>
            <wp:docPr id="9" name="Picture 9" descr="دو قطب تک پرتا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دو قطب تک پرتاب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099" cy="207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BC355" w14:textId="1B16FB7C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47F15238" w14:textId="2DEA765B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0FEC0CFB" w14:textId="3D36BD4E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6DBABC77" w14:textId="4B90190E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2FDD25C8" w14:textId="47F9373F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51FF2992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44EA9D8E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</w:pPr>
    </w:p>
    <w:p w14:paraId="77AB306B" w14:textId="77777777" w:rsidR="00650111" w:rsidRPr="0010005E" w:rsidRDefault="00650111" w:rsidP="0010005E">
      <w:pPr>
        <w:pStyle w:val="ListParagraph"/>
        <w:numPr>
          <w:ilvl w:val="0"/>
          <w:numId w:val="1"/>
        </w:numPr>
        <w:spacing w:after="0" w:line="360" w:lineRule="auto"/>
        <w:ind w:right="0"/>
        <w:jc w:val="both"/>
        <w:outlineLvl w:val="3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  <w:t>رله‌ی 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  <w:t>DPDT (Double Poles Double Throws)</w:t>
      </w:r>
    </w:p>
    <w:p w14:paraId="7D6D5EEC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DPDT 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به رله‌ی دو قطب دو پرتاب گفته می‌شود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67DF6CDB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دو قطب یعنی آن قادر به کنترل دو مدار است و دو پرتاب یعنی هر قطب می‌تواند به دو موقعیت جداگانه متصل شود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016007C5" w14:textId="3CC1470B" w:rsidR="00650111" w:rsidRPr="0010005E" w:rsidRDefault="0010005E" w:rsidP="0010005E">
      <w:pPr>
        <w:spacing w:after="0" w:line="360" w:lineRule="auto"/>
        <w:ind w:left="0" w:right="0" w:firstLine="0"/>
        <w:jc w:val="left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noProof/>
          <w:color w:val="000000" w:themeColor="text1"/>
          <w:sz w:val="28"/>
          <w:szCs w:val="28"/>
          <w:lang w:bidi="ar-SA"/>
        </w:rPr>
        <w:drawing>
          <wp:anchor distT="0" distB="0" distL="114300" distR="114300" simplePos="0" relativeHeight="251662336" behindDoc="0" locked="0" layoutInCell="1" allowOverlap="1" wp14:anchorId="55D0FA5A" wp14:editId="524C8967">
            <wp:simplePos x="0" y="0"/>
            <wp:positionH relativeFrom="column">
              <wp:posOffset>-219222</wp:posOffset>
            </wp:positionH>
            <wp:positionV relativeFrom="paragraph">
              <wp:posOffset>506144</wp:posOffset>
            </wp:positionV>
            <wp:extent cx="2252345" cy="1969135"/>
            <wp:effectExtent l="0" t="0" r="0" b="0"/>
            <wp:wrapSquare wrapText="bothSides"/>
            <wp:docPr id="8" name="Picture 8" descr="دو قطب دو پرتا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و قطب دو پرتاب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4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begin"/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instrText xml:space="preserve"> INCLUDEPICTURE "https://mahsanat.com/wp-content/uploads/2019/04/</w:instrTex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instrText>قطب-دو-پرتاب</w:instrTex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instrText xml:space="preserve">.jpg" \* MERGEFORMATINET </w:instrText>
      </w:r>
      <w:r w:rsidR="003B5D73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separate"/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fldChar w:fldCharType="end"/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رله‌ی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DPDT 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را می‌توان به صورت رله‌های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 xml:space="preserve"> SPDT 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در نظر گرفت البته با این تفاوت که سوئیچ کردن آن‌ها به صورت همزمان می‌باشد</w:t>
      </w:r>
      <w:r w:rsidR="00650111"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4A272AF5" w14:textId="66C0D49E" w:rsidR="0045662D" w:rsidRPr="0010005E" w:rsidRDefault="0045662D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</w:p>
    <w:p w14:paraId="5C16CDDB" w14:textId="0A320A49" w:rsidR="00650111" w:rsidRPr="0010005E" w:rsidRDefault="00650111" w:rsidP="0010005E">
      <w:pPr>
        <w:spacing w:after="0" w:line="360" w:lineRule="auto"/>
        <w:ind w:left="0" w:right="0" w:firstLine="0"/>
        <w:jc w:val="both"/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</w:pP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rtl/>
          <w:lang w:bidi="ar-SA"/>
        </w:rPr>
        <w:t>رله می‌تواند تا 12 قطب داشته باشد</w:t>
      </w:r>
      <w:r w:rsidRPr="0010005E">
        <w:rPr>
          <w:rFonts w:asciiTheme="majorBidi" w:eastAsia="Times New Roman" w:hAnsiTheme="majorBidi" w:cstheme="majorBidi"/>
          <w:color w:val="000000" w:themeColor="text1"/>
          <w:sz w:val="28"/>
          <w:szCs w:val="28"/>
          <w:lang w:bidi="ar-SA"/>
        </w:rPr>
        <w:t>.</w:t>
      </w:r>
    </w:p>
    <w:p w14:paraId="71E43ABA" w14:textId="3E821716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5BADD3A6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369D7EAB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53112728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54181CD8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3C177937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6B91F849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59EF0965" w14:textId="10EB610B" w:rsidR="00650111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</w:pPr>
    </w:p>
    <w:p w14:paraId="30F6AED3" w14:textId="029DA79A" w:rsidR="00F24C06" w:rsidRDefault="00F24C06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</w:pPr>
    </w:p>
    <w:p w14:paraId="75337557" w14:textId="522985DD" w:rsidR="00F24C06" w:rsidRDefault="00F24C06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</w:pPr>
    </w:p>
    <w:p w14:paraId="1E015869" w14:textId="34A987EA" w:rsidR="00F24C06" w:rsidRDefault="00F24C06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lang w:bidi="ar-SA"/>
        </w:rPr>
      </w:pPr>
    </w:p>
    <w:p w14:paraId="1FF8811A" w14:textId="72F07192" w:rsidR="00F24C06" w:rsidRDefault="00F24C06" w:rsidP="00F24C06">
      <w:pPr>
        <w:pStyle w:val="Heading1"/>
        <w:jc w:val="left"/>
        <w:rPr>
          <w:rFonts w:eastAsia="Times New Roman"/>
          <w:bdr w:val="none" w:sz="0" w:space="0" w:color="auto" w:frame="1"/>
          <w:rtl/>
          <w:lang w:bidi="fa-IR"/>
        </w:rPr>
      </w:pPr>
      <w:r>
        <w:rPr>
          <w:rFonts w:eastAsia="Times New Roman" w:hint="cs"/>
          <w:bdr w:val="none" w:sz="0" w:space="0" w:color="auto" w:frame="1"/>
          <w:rtl/>
          <w:lang w:bidi="fa-IR"/>
        </w:rPr>
        <w:lastRenderedPageBreak/>
        <w:t>گزارش آزمایش</w:t>
      </w:r>
    </w:p>
    <w:p w14:paraId="0D41D8A1" w14:textId="23274AB7" w:rsidR="00F24C06" w:rsidRDefault="00826DEF" w:rsidP="00F24C06">
      <w:pPr>
        <w:jc w:val="left"/>
        <w:rPr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گام اول : </w:t>
      </w:r>
      <w:r w:rsidR="00F24C06">
        <w:rPr>
          <w:rFonts w:hint="cs"/>
          <w:rtl/>
          <w:lang w:bidi="fa-IR"/>
        </w:rPr>
        <w:t xml:space="preserve">در مرحله اول ابتدا مداری مطابق شکل شرح آزمایش درست می کنیم </w:t>
      </w:r>
    </w:p>
    <w:p w14:paraId="0D474CC3" w14:textId="11B8BA32" w:rsidR="00F24C06" w:rsidRDefault="00F24C06" w:rsidP="00F24C06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می توان مشاهده کرد که وقتی پتانسیومتر پایین است (مقاومت بالا است)</w:t>
      </w:r>
      <w:r w:rsidR="00826DEF">
        <w:rPr>
          <w:rFonts w:hint="cs"/>
          <w:rtl/>
          <w:lang w:bidi="fa-IR"/>
        </w:rPr>
        <w:t xml:space="preserve"> موتور روشن می شود :</w:t>
      </w:r>
    </w:p>
    <w:p w14:paraId="76CBD911" w14:textId="5782A9DC" w:rsidR="00826DEF" w:rsidRDefault="00826DEF" w:rsidP="00F24C06">
      <w:pPr>
        <w:jc w:val="left"/>
        <w:rPr>
          <w:rtl/>
          <w:lang w:bidi="fa-IR"/>
        </w:rPr>
      </w:pPr>
      <w:r>
        <w:rPr>
          <w:noProof/>
        </w:rPr>
        <w:drawing>
          <wp:inline distT="0" distB="0" distL="0" distR="0" wp14:anchorId="28DE1EF3" wp14:editId="2DA903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46336" wp14:editId="7F389F4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53217" wp14:editId="1383E97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>و اما با بیشتر بالا بردن پتانسیومتر و بیشتر شدن اختلاف پتانسیل و جریان از مقدار گفته شده در شرح آزمایش موتور روشن می شود :</w:t>
      </w:r>
    </w:p>
    <w:p w14:paraId="4ABB491E" w14:textId="0611B2E0" w:rsidR="00826DEF" w:rsidRPr="00F24C06" w:rsidRDefault="00826DEF" w:rsidP="00F24C06">
      <w:pPr>
        <w:jc w:val="left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7007F12C" wp14:editId="3BEB62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1B7" w14:textId="77777777" w:rsidR="00650111" w:rsidRPr="0010005E" w:rsidRDefault="00650111" w:rsidP="0010005E">
      <w:pPr>
        <w:spacing w:after="0" w:line="360" w:lineRule="auto"/>
        <w:ind w:left="0" w:right="0" w:firstLine="0"/>
        <w:jc w:val="both"/>
        <w:outlineLvl w:val="2"/>
        <w:rPr>
          <w:rFonts w:asciiTheme="majorBidi" w:eastAsia="Times New Roman" w:hAnsiTheme="majorBidi" w:cstheme="majorBidi"/>
          <w:color w:val="000000" w:themeColor="text1"/>
          <w:sz w:val="28"/>
          <w:szCs w:val="28"/>
          <w:bdr w:val="none" w:sz="0" w:space="0" w:color="auto" w:frame="1"/>
          <w:rtl/>
          <w:lang w:bidi="ar-SA"/>
        </w:rPr>
      </w:pPr>
    </w:p>
    <w:p w14:paraId="4F3CBC9F" w14:textId="356A2181" w:rsidR="00EC67E7" w:rsidRDefault="00EC67E7" w:rsidP="00EC67E7">
      <w:pPr>
        <w:bidi w:val="0"/>
        <w:rPr>
          <w:rtl/>
          <w:lang w:bidi="fa-IR"/>
        </w:rPr>
      </w:pPr>
    </w:p>
    <w:p w14:paraId="43940F3B" w14:textId="03561106" w:rsidR="00826DEF" w:rsidRDefault="00826DEF" w:rsidP="00826DEF">
      <w:pPr>
        <w:bidi w:val="0"/>
        <w:rPr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 xml:space="preserve">گام دوم : </w:t>
      </w:r>
      <w:r w:rsidR="00BA6C22">
        <w:rPr>
          <w:rFonts w:hint="cs"/>
          <w:rtl/>
          <w:lang w:bidi="fa-IR"/>
        </w:rPr>
        <w:t>در مرحله دوم دوباره مدار را به شکل شرح آزمایش طرح می کنیم.</w:t>
      </w:r>
    </w:p>
    <w:p w14:paraId="17D7BBDE" w14:textId="2FAD6277" w:rsidR="00BA6C22" w:rsidRDefault="00BA6C22" w:rsidP="00BA6C22">
      <w:pPr>
        <w:bidi w:val="0"/>
        <w:rPr>
          <w:rtl/>
          <w:lang w:bidi="fa-IR"/>
        </w:rPr>
      </w:pPr>
      <w:r>
        <w:rPr>
          <w:rFonts w:hint="cs"/>
          <w:rtl/>
          <w:lang w:bidi="fa-IR"/>
        </w:rPr>
        <w:t>در ابتدا مشاهده می شود که ترانزیستور اجازه عبور جریان را نمی دهد و دیود روشن نمی شود. همین طور می توان مشاهده کرد که اختلاف پتانسیل بین دو طرف ترانزیستور بسیار زیاد است.</w:t>
      </w:r>
    </w:p>
    <w:p w14:paraId="29A74EFE" w14:textId="10AD2917" w:rsidR="00BA6C22" w:rsidRDefault="00BA6C22" w:rsidP="00BA6C22">
      <w:pPr>
        <w:bidi w:val="0"/>
        <w:rPr>
          <w:rtl/>
          <w:lang w:bidi="fa-IR"/>
        </w:rPr>
      </w:pPr>
      <w:r>
        <w:rPr>
          <w:noProof/>
        </w:rPr>
        <w:drawing>
          <wp:inline distT="0" distB="0" distL="0" distR="0" wp14:anchorId="599FD3C4" wp14:editId="66420E8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03C9" w14:textId="61E49A99" w:rsidR="00BA6C22" w:rsidRDefault="00BA6C22" w:rsidP="00BA6C22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 xml:space="preserve">اما با فشردن کلید و افزایش جریان بین </w:t>
      </w:r>
      <w:r>
        <w:rPr>
          <w:lang w:bidi="fa-IR"/>
        </w:rPr>
        <w:t>base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emitter</w:t>
      </w:r>
      <w:r>
        <w:rPr>
          <w:rFonts w:hint="cs"/>
          <w:rtl/>
          <w:lang w:bidi="fa-IR"/>
        </w:rPr>
        <w:t xml:space="preserve"> جریان بیشتری از </w:t>
      </w:r>
      <w:r>
        <w:rPr>
          <w:lang w:bidi="fa-IR"/>
        </w:rPr>
        <w:t>collector</w:t>
      </w:r>
      <w:r>
        <w:rPr>
          <w:rFonts w:hint="cs"/>
          <w:rtl/>
          <w:lang w:bidi="fa-IR"/>
        </w:rPr>
        <w:t xml:space="preserve"> به </w:t>
      </w:r>
      <w:r>
        <w:rPr>
          <w:lang w:bidi="fa-IR"/>
        </w:rPr>
        <w:t>e</w:t>
      </w:r>
      <w:r w:rsidR="003B5D73">
        <w:rPr>
          <w:lang w:bidi="fa-IR"/>
        </w:rPr>
        <w:t>mitter</w:t>
      </w:r>
      <w:r w:rsidR="003B5D73">
        <w:rPr>
          <w:rFonts w:hint="cs"/>
          <w:rtl/>
          <w:lang w:bidi="fa-IR"/>
        </w:rPr>
        <w:t xml:space="preserve"> وارد می شود و همان طور می توان مشاهده کرد که دو طرف ترانزیستور تقریبا هم پتاسیل می شوند (حد اقل نسبت به حالت قبل به شدت اختلاف پتانسیل کمتری دارند) و همین طور دیود روشن می شود.</w:t>
      </w:r>
    </w:p>
    <w:p w14:paraId="1A0BC63D" w14:textId="5EDCA515" w:rsidR="003B5D73" w:rsidRDefault="003B5D73" w:rsidP="00BA6C22">
      <w:pPr>
        <w:jc w:val="left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7E0502F" wp14:editId="68C815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FF27" w14:textId="56321958" w:rsidR="003B5D73" w:rsidRDefault="003B5D73" w:rsidP="00BA6C22">
      <w:pPr>
        <w:jc w:val="left"/>
        <w:rPr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گام سوم : </w:t>
      </w:r>
      <w:r>
        <w:rPr>
          <w:rFonts w:hint="cs"/>
          <w:rtl/>
          <w:lang w:bidi="fa-IR"/>
        </w:rPr>
        <w:t xml:space="preserve">در این مرحله نیز طبق شرح آزمایش، ترانزیستور، رله، دیود و موتور طبق مداری به مدار </w:t>
      </w:r>
      <w:r>
        <w:rPr>
          <w:lang w:bidi="fa-IR"/>
        </w:rPr>
        <w:t>Arduino</w:t>
      </w:r>
      <w:r>
        <w:rPr>
          <w:rFonts w:hint="cs"/>
          <w:rtl/>
          <w:lang w:bidi="fa-IR"/>
        </w:rPr>
        <w:t xml:space="preserve"> وصل شده اند و مدار </w:t>
      </w:r>
      <w:r>
        <w:rPr>
          <w:lang w:bidi="fa-IR"/>
        </w:rPr>
        <w:t>Arduino</w:t>
      </w:r>
      <w:r>
        <w:rPr>
          <w:rFonts w:hint="cs"/>
          <w:rtl/>
          <w:lang w:bidi="fa-IR"/>
        </w:rPr>
        <w:t xml:space="preserve"> با قطع و وصل کردن خروجی 52 خود در هر ثانیه، یک بار موتور را و یک بار دیود را روشن می کند.</w:t>
      </w:r>
    </w:p>
    <w:p w14:paraId="5B033B6E" w14:textId="43587679" w:rsidR="003B5D73" w:rsidRPr="003B5D73" w:rsidRDefault="003B5D73" w:rsidP="00BA6C22">
      <w:pPr>
        <w:jc w:val="left"/>
        <w:rPr>
          <w:rFonts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CFC8B5C" wp14:editId="5D38A0C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5C677" wp14:editId="10E3250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5D73" w:rsidRPr="003B5D73" w:rsidSect="00EC67E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IRANSans">
    <w:altName w:val="Cambria"/>
    <w:panose1 w:val="02040503050201020203"/>
    <w:charset w:val="00"/>
    <w:family w:val="roman"/>
    <w:pitch w:val="variable"/>
    <w:sig w:usb0="80002063" w:usb1="8000204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F20455"/>
    <w:multiLevelType w:val="hybridMultilevel"/>
    <w:tmpl w:val="459A98F0"/>
    <w:lvl w:ilvl="0" w:tplc="DD70C09E">
      <w:start w:val="1"/>
      <w:numFmt w:val="decimal"/>
      <w:lvlText w:val="%1-"/>
      <w:lvlJc w:val="left"/>
      <w:pPr>
        <w:ind w:left="720" w:hanging="360"/>
      </w:pPr>
      <w:rPr>
        <w:rFonts w:asciiTheme="majorBidi" w:eastAsia="Times New Roman" w:hAnsiTheme="majorBidi" w:cstheme="maj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7E7"/>
    <w:rsid w:val="000C740E"/>
    <w:rsid w:val="0010005E"/>
    <w:rsid w:val="003B5D73"/>
    <w:rsid w:val="0045662D"/>
    <w:rsid w:val="00650111"/>
    <w:rsid w:val="00826DEF"/>
    <w:rsid w:val="008776A3"/>
    <w:rsid w:val="00BA6C22"/>
    <w:rsid w:val="00EC67E7"/>
    <w:rsid w:val="00F24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CCD1"/>
  <w15:chartTrackingRefBased/>
  <w15:docId w15:val="{49478420-8B9B-404F-B93D-6F3082E5D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E7"/>
    <w:pPr>
      <w:bidi/>
      <w:spacing w:after="164" w:line="324" w:lineRule="auto"/>
      <w:ind w:left="2" w:right="74" w:hanging="2"/>
      <w:jc w:val="right"/>
    </w:pPr>
    <w:rPr>
      <w:rFonts w:ascii="Calibri" w:eastAsia="Calibri" w:hAnsi="Calibri" w:cs="Calibri"/>
      <w:color w:val="000000"/>
      <w:sz w:val="32"/>
      <w:lang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4C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11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0005E"/>
    <w:pPr>
      <w:bidi w:val="0"/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F24C0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F24C0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0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tajernia.sara@gmail.com</dc:creator>
  <cp:keywords/>
  <dc:description/>
  <cp:lastModifiedBy>arta asadi</cp:lastModifiedBy>
  <cp:revision>5</cp:revision>
  <dcterms:created xsi:type="dcterms:W3CDTF">2021-11-12T15:26:00Z</dcterms:created>
  <dcterms:modified xsi:type="dcterms:W3CDTF">2021-11-12T22:55:00Z</dcterms:modified>
</cp:coreProperties>
</file>